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6" w:rsidRPr="0086519B" w:rsidRDefault="005A3366" w:rsidP="005A336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A3366" w:rsidRPr="0086519B" w:rsidRDefault="005A3366" w:rsidP="005A3366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161,1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100,6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январе-феврале 2018 года – 323,9 миллиарда рублей, и 103,5 процента.</w:t>
      </w:r>
    </w:p>
    <w:p w:rsidR="005A3366" w:rsidRPr="0086519B" w:rsidRDefault="005A3366" w:rsidP="005A3366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5A3366" w:rsidRPr="0086519B" w:rsidTr="000537E8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A3366" w:rsidRPr="0086519B" w:rsidTr="000537E8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5A3366" w:rsidRPr="0086519B" w:rsidRDefault="005A3366" w:rsidP="000537E8">
            <w:pPr>
              <w:pStyle w:val="PlainText1"/>
              <w:spacing w:before="52" w:after="5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5A3366" w:rsidRPr="0086519B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Pr="0086519B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Pr="0086519B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5A3366" w:rsidRPr="0086519B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5A3366" w:rsidRPr="00F11A03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5A3366" w:rsidRPr="0086519B" w:rsidTr="000537E8">
        <w:trPr>
          <w:cantSplit/>
          <w:trHeight w:val="80"/>
        </w:trPr>
        <w:tc>
          <w:tcPr>
            <w:tcW w:w="2832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52" w:after="5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</w:tbl>
    <w:p w:rsidR="005A3366" w:rsidRPr="0086519B" w:rsidRDefault="005A3366" w:rsidP="005A3366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98,4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1,6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A3366" w:rsidRPr="0086519B" w:rsidRDefault="005A3366" w:rsidP="005A3366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5A3366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-февраль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A3366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к январю-февралю 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A3366" w:rsidRDefault="005A3366" w:rsidP="000537E8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Февраль 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A3366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A3366" w:rsidRPr="0086519B" w:rsidRDefault="005A3366" w:rsidP="000537E8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A3366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A3366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A3366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A3366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февралю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A3366" w:rsidRPr="0086519B" w:rsidTr="00053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323878,4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103,5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161056,0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98,9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100,6</w:t>
            </w:r>
          </w:p>
        </w:tc>
      </w:tr>
      <w:tr w:rsidR="005A3366" w:rsidRPr="0086519B" w:rsidTr="000537E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A3366" w:rsidRPr="0086519B" w:rsidRDefault="005A3366" w:rsidP="000537E8">
            <w:pPr>
              <w:spacing w:before="46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A3366" w:rsidRPr="0086519B" w:rsidTr="000537E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A3366" w:rsidRPr="0086519B" w:rsidRDefault="005A3366" w:rsidP="000537E8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318551,3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158391,6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117" w:type="dxa"/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</w:tr>
      <w:tr w:rsidR="005A3366" w:rsidRPr="0086519B" w:rsidTr="000537E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5327,1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78,0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2664,4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78,1</w:t>
            </w:r>
          </w:p>
        </w:tc>
      </w:tr>
    </w:tbl>
    <w:p w:rsidR="005A3366" w:rsidRPr="0086519B" w:rsidRDefault="005A3366" w:rsidP="005A3366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 xml:space="preserve">45,9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5A3366" w:rsidRPr="0086519B" w:rsidRDefault="005A3366" w:rsidP="005A3366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5A3366" w:rsidRPr="0086519B" w:rsidTr="000537E8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A3366" w:rsidRPr="0086519B" w:rsidTr="000537E8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A3366" w:rsidRPr="0086519B" w:rsidTr="000537E8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5A3366" w:rsidRPr="0086519B" w:rsidTr="000537E8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5A3366" w:rsidRPr="00113C84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5A3366" w:rsidRPr="00113C84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5A3366" w:rsidRPr="0086519B" w:rsidTr="000537E8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pStyle w:val="PlainText1"/>
              <w:spacing w:before="70" w:after="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70" w:after="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</w:tbl>
    <w:p w:rsidR="005A3366" w:rsidRPr="0086519B" w:rsidRDefault="005A3366" w:rsidP="005A336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5A3366" w:rsidRPr="0086519B" w:rsidTr="000537E8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A3366" w:rsidRPr="0086519B" w:rsidTr="000537E8">
        <w:trPr>
          <w:trHeight w:val="80"/>
        </w:trPr>
        <w:tc>
          <w:tcPr>
            <w:tcW w:w="7999" w:type="dxa"/>
            <w:gridSpan w:val="3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A3366" w:rsidRPr="0086519B" w:rsidTr="000537E8">
        <w:trPr>
          <w:trHeight w:val="80"/>
        </w:trPr>
        <w:tc>
          <w:tcPr>
            <w:tcW w:w="7999" w:type="dxa"/>
            <w:gridSpan w:val="3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  <w:r>
              <w:rPr>
                <w:rStyle w:val="a3"/>
                <w:rFonts w:ascii="Arial" w:hAnsi="Arial" w:cs="Arial"/>
                <w:sz w:val="20"/>
                <w:szCs w:val="19"/>
              </w:rPr>
              <w:footnoteReference w:customMarkFollows="1" w:id="1"/>
              <w:t>1</w:t>
            </w:r>
          </w:p>
        </w:tc>
        <w:tc>
          <w:tcPr>
            <w:tcW w:w="2369" w:type="dxa"/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5A3366" w:rsidRPr="0086519B" w:rsidTr="000537E8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pStyle w:val="PlainText1"/>
              <w:spacing w:before="172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A3366" w:rsidRDefault="005A3366" w:rsidP="000537E8">
            <w:pPr>
              <w:pStyle w:val="PlainText1"/>
              <w:spacing w:before="172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5A3366" w:rsidRPr="0086519B" w:rsidRDefault="005A3366" w:rsidP="005A3366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феврале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январем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реали-зация муки (на 29,9 процента); в специализированных магазинах -</w:t>
      </w:r>
      <w:r w:rsidRPr="00C56139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сахара (на 17,4 процента).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 xml:space="preserve">строительных материалов (на 16,3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- обуви (на 16,9 процента).</w:t>
      </w:r>
    </w:p>
    <w:p w:rsidR="005A3366" w:rsidRPr="0086519B" w:rsidRDefault="005A3366" w:rsidP="005A3366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февраль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январем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14,6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мяса животных (на 13,7 процента), маргариновой продукции (на 13,1 процента); в специализированных магазинах – продуктов из мяса и мяса птицы (на 22,4 процента), сахара (на 19,3 процента). </w:t>
      </w:r>
      <w:r w:rsidRPr="0086519B">
        <w:rPr>
          <w:rFonts w:ascii="Arial" w:hAnsi="Arial"/>
          <w:bCs/>
          <w:sz w:val="22"/>
          <w:szCs w:val="21"/>
        </w:rPr>
        <w:t>Из непрод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мобильных телефонов (на 3,8 процента); в специализированных магазинах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компьютеров (на 4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5A3366" w:rsidRPr="0086519B" w:rsidRDefault="005A3366" w:rsidP="005A3366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 xml:space="preserve">ственных товаров в организациях розничной торговли,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не 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A3366" w:rsidRPr="0086519B" w:rsidTr="000537E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A3366" w:rsidRPr="0086519B" w:rsidTr="000537E8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A3366" w:rsidRPr="0086519B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5A3366" w:rsidRPr="0086519B" w:rsidTr="000537E8">
        <w:trPr>
          <w:trHeight w:val="17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8" w:type="dxa"/>
            <w:vAlign w:val="bottom"/>
          </w:tcPr>
          <w:p w:rsidR="005A3366" w:rsidRPr="0086519B" w:rsidRDefault="005A3366" w:rsidP="000537E8">
            <w:pPr>
              <w:tabs>
                <w:tab w:val="left" w:pos="1638"/>
              </w:tabs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A3366" w:rsidRPr="0086519B" w:rsidTr="000537E8">
        <w:trPr>
          <w:trHeight w:val="17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82,8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46,8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A3366" w:rsidRPr="0086519B" w:rsidTr="000537E8">
        <w:trPr>
          <w:trHeight w:val="567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109,7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122,4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A3366" w:rsidRPr="0086519B" w:rsidTr="000537E8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252B89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</w:t>
            </w:r>
          </w:p>
        </w:tc>
      </w:tr>
    </w:tbl>
    <w:p w:rsidR="005A3366" w:rsidRPr="0086519B" w:rsidRDefault="005A3366" w:rsidP="005A336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A3366" w:rsidRPr="0086519B" w:rsidTr="000537E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A3366" w:rsidRPr="0086519B" w:rsidTr="000537E8"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113,1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5A3366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5A3366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114,6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5A3366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117,4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578" w:type="dxa"/>
            <w:vAlign w:val="bottom"/>
          </w:tcPr>
          <w:p w:rsidR="005A3366" w:rsidRPr="0086519B" w:rsidRDefault="005A3366" w:rsidP="000537E8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5A3366" w:rsidRPr="0086519B" w:rsidTr="000537E8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252B89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</w:tbl>
    <w:p w:rsidR="005A3366" w:rsidRPr="0086519B" w:rsidRDefault="005A3366" w:rsidP="005A336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A3366" w:rsidRPr="0086519B" w:rsidTr="000537E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A3366" w:rsidRPr="0086519B" w:rsidRDefault="005A3366" w:rsidP="000537E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A3366" w:rsidRPr="0086519B" w:rsidRDefault="005A3366" w:rsidP="000537E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5A3366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5A3366" w:rsidRPr="00166172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5A3366" w:rsidRPr="00166172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5A3366" w:rsidRPr="00166172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69,0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94,0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67,4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68,6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5A3366" w:rsidRPr="00252B89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64,6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116,9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61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116,3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81,5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5A3366" w:rsidRPr="0086519B" w:rsidTr="000537E8">
        <w:trPr>
          <w:trHeight w:val="110"/>
        </w:trPr>
        <w:tc>
          <w:tcPr>
            <w:tcW w:w="3261" w:type="dxa"/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7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76,3</w:t>
            </w:r>
          </w:p>
        </w:tc>
        <w:tc>
          <w:tcPr>
            <w:tcW w:w="1578" w:type="dxa"/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5A3366" w:rsidRPr="0086519B" w:rsidTr="000537E8">
        <w:trPr>
          <w:trHeight w:val="1225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86519B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A3366" w:rsidRPr="005124FC" w:rsidRDefault="005A3366" w:rsidP="000537E8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0E" w:rsidRDefault="0082660E" w:rsidP="005A3366">
      <w:r>
        <w:separator/>
      </w:r>
    </w:p>
  </w:endnote>
  <w:endnote w:type="continuationSeparator" w:id="0">
    <w:p w:rsidR="0082660E" w:rsidRDefault="0082660E" w:rsidP="005A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0E" w:rsidRDefault="0082660E" w:rsidP="005A3366">
      <w:r>
        <w:separator/>
      </w:r>
    </w:p>
  </w:footnote>
  <w:footnote w:type="continuationSeparator" w:id="0">
    <w:p w:rsidR="0082660E" w:rsidRDefault="0082660E" w:rsidP="005A3366">
      <w:r>
        <w:continuationSeparator/>
      </w:r>
    </w:p>
  </w:footnote>
  <w:footnote w:id="1">
    <w:p w:rsidR="005A3366" w:rsidRPr="00617146" w:rsidRDefault="005A3366" w:rsidP="005A3366">
      <w:pPr>
        <w:pStyle w:val="a4"/>
        <w:rPr>
          <w:rFonts w:ascii="Arial" w:hAnsi="Arial" w:cs="Arial"/>
          <w:i/>
        </w:rPr>
      </w:pPr>
      <w:r w:rsidRPr="00617146">
        <w:rPr>
          <w:rStyle w:val="a3"/>
          <w:rFonts w:ascii="Arial" w:hAnsi="Arial" w:cs="Arial"/>
          <w:i/>
          <w:sz w:val="16"/>
        </w:rPr>
        <w:t>1</w:t>
      </w:r>
      <w:r w:rsidRPr="00617146">
        <w:rPr>
          <w:rFonts w:ascii="Arial" w:hAnsi="Arial" w:cs="Arial"/>
          <w:i/>
          <w:sz w:val="16"/>
        </w:rPr>
        <w:t xml:space="preserve"> данные уточнены</w:t>
      </w:r>
      <w:r>
        <w:rPr>
          <w:rFonts w:ascii="Arial" w:hAnsi="Arial" w:cs="Arial"/>
          <w:i/>
          <w:sz w:val="16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66"/>
    <w:rsid w:val="002C36B2"/>
    <w:rsid w:val="005A3366"/>
    <w:rsid w:val="0082660E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5A3366"/>
    <w:rPr>
      <w:vertAlign w:val="superscript"/>
    </w:rPr>
  </w:style>
  <w:style w:type="paragraph" w:styleId="a4">
    <w:name w:val="footnote text"/>
    <w:basedOn w:val="a"/>
    <w:link w:val="a5"/>
    <w:rsid w:val="005A3366"/>
  </w:style>
  <w:style w:type="character" w:customStyle="1" w:styleId="a5">
    <w:name w:val="Текст сноски Знак"/>
    <w:basedOn w:val="a0"/>
    <w:link w:val="a4"/>
    <w:rsid w:val="005A3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2">
    <w:name w:val="?acaae2"/>
    <w:basedOn w:val="a"/>
    <w:uiPriority w:val="99"/>
    <w:rsid w:val="005A336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5A336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5A336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5A3366"/>
    <w:rPr>
      <w:vertAlign w:val="superscript"/>
    </w:rPr>
  </w:style>
  <w:style w:type="paragraph" w:styleId="a4">
    <w:name w:val="footnote text"/>
    <w:basedOn w:val="a"/>
    <w:link w:val="a5"/>
    <w:rsid w:val="005A3366"/>
  </w:style>
  <w:style w:type="character" w:customStyle="1" w:styleId="a5">
    <w:name w:val="Текст сноски Знак"/>
    <w:basedOn w:val="a0"/>
    <w:link w:val="a4"/>
    <w:rsid w:val="005A3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2">
    <w:name w:val="?acaae2"/>
    <w:basedOn w:val="a"/>
    <w:uiPriority w:val="99"/>
    <w:rsid w:val="005A336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5A336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5A336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2018-06-07T09:29:00Z</dcterms:created>
  <dcterms:modified xsi:type="dcterms:W3CDTF">2018-06-07T09:29:00Z</dcterms:modified>
</cp:coreProperties>
</file>